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F5B5A" w14:textId="77777777" w:rsidR="00E52F4E" w:rsidRDefault="00E52F4E"/>
    <w:tbl>
      <w:tblPr>
        <w:tblpPr w:leftFromText="180" w:rightFromText="180" w:bottomFromText="160" w:vertAnchor="text" w:horzAnchor="margin" w:tblpXSpec="right" w:tblpY="-634"/>
        <w:tblW w:w="2760" w:type="dxa"/>
        <w:tblLook w:val="01E0" w:firstRow="1" w:lastRow="1" w:firstColumn="1" w:lastColumn="1" w:noHBand="0" w:noVBand="0"/>
      </w:tblPr>
      <w:tblGrid>
        <w:gridCol w:w="2760"/>
      </w:tblGrid>
      <w:tr w:rsidR="002E1BDC" w14:paraId="58409CBB" w14:textId="77777777" w:rsidTr="002E1BDC">
        <w:tc>
          <w:tcPr>
            <w:tcW w:w="2760" w:type="dxa"/>
            <w:hideMark/>
          </w:tcPr>
          <w:p w14:paraId="2D98C169" w14:textId="394F9598" w:rsidR="002E1BDC" w:rsidRPr="000B051F" w:rsidRDefault="007C6D38" w:rsidP="000B051F">
            <w:pPr>
              <w:spacing w:line="256" w:lineRule="auto"/>
              <w:jc w:val="right"/>
              <w:rPr>
                <w:i/>
                <w:iCs/>
                <w:sz w:val="22"/>
                <w:szCs w:val="22"/>
                <w:lang w:eastAsia="en-US"/>
              </w:rPr>
            </w:pPr>
            <w:r w:rsidRPr="000B051F">
              <w:rPr>
                <w:i/>
                <w:iCs/>
                <w:lang w:eastAsia="en-US"/>
              </w:rPr>
              <w:t>Specialiųjų sąlygų</w:t>
            </w:r>
          </w:p>
        </w:tc>
      </w:tr>
      <w:tr w:rsidR="002E1BDC" w14:paraId="6B184734" w14:textId="77777777" w:rsidTr="002E1BDC">
        <w:tc>
          <w:tcPr>
            <w:tcW w:w="2760" w:type="dxa"/>
            <w:hideMark/>
          </w:tcPr>
          <w:p w14:paraId="41C985A1" w14:textId="2B161A20" w:rsidR="002E1BDC" w:rsidRPr="000B051F" w:rsidRDefault="007C6D38" w:rsidP="000B051F">
            <w:pPr>
              <w:spacing w:line="256" w:lineRule="auto"/>
              <w:jc w:val="right"/>
              <w:rPr>
                <w:i/>
                <w:iCs/>
                <w:sz w:val="22"/>
                <w:szCs w:val="22"/>
                <w:lang w:eastAsia="en-US"/>
              </w:rPr>
            </w:pPr>
            <w:r w:rsidRPr="000B051F">
              <w:rPr>
                <w:i/>
                <w:iCs/>
                <w:lang w:eastAsia="en-US"/>
              </w:rPr>
              <w:t>6</w:t>
            </w:r>
            <w:r w:rsidR="002E1BDC" w:rsidRPr="000B051F">
              <w:rPr>
                <w:i/>
                <w:iCs/>
                <w:lang w:eastAsia="en-US"/>
              </w:rPr>
              <w:t xml:space="preserve"> priedas</w:t>
            </w:r>
          </w:p>
        </w:tc>
      </w:tr>
    </w:tbl>
    <w:p w14:paraId="1D708E4E" w14:textId="77777777" w:rsidR="002E1BDC" w:rsidRDefault="002E1BDC" w:rsidP="002E1BDC">
      <w:pPr>
        <w:jc w:val="right"/>
        <w:rPr>
          <w:b/>
        </w:rPr>
      </w:pPr>
      <w:r>
        <w:rPr>
          <w:b/>
        </w:rPr>
        <w:tab/>
      </w:r>
    </w:p>
    <w:p w14:paraId="020FF5EB" w14:textId="77777777"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6EB82ABC" w14:textId="77777777" w:rsidR="00382CE5" w:rsidRDefault="00382CE5" w:rsidP="002E1BDC">
      <w:pPr>
        <w:jc w:val="center"/>
        <w:rPr>
          <w:b/>
          <w:szCs w:val="24"/>
        </w:rPr>
      </w:pPr>
    </w:p>
    <w:p w14:paraId="6B11FFE3" w14:textId="77777777" w:rsidR="00382CE5" w:rsidRDefault="00382CE5" w:rsidP="00382CE5">
      <w:pPr>
        <w:pStyle w:val="prastasiniatinklio"/>
        <w:spacing w:before="0" w:beforeAutospacing="0" w:after="0" w:afterAutospacing="0"/>
        <w:jc w:val="center"/>
        <w:rPr>
          <w:b/>
          <w:bCs/>
          <w:sz w:val="22"/>
          <w:szCs w:val="22"/>
        </w:rPr>
      </w:pPr>
      <w:r>
        <w:rPr>
          <w:b/>
          <w:caps/>
          <w:sz w:val="22"/>
          <w:szCs w:val="22"/>
        </w:rPr>
        <w:t xml:space="preserve">DĖL </w:t>
      </w:r>
      <w:r>
        <w:rPr>
          <w:b/>
          <w:bCs/>
          <w:sz w:val="22"/>
          <w:szCs w:val="22"/>
        </w:rPr>
        <w:t>SAVANORIŠKO DARBUOTOJŲ SVEIKATOS DRAUDIMO PASLAUGŲ PIRKIMO</w:t>
      </w:r>
    </w:p>
    <w:p w14:paraId="2C92A98B" w14:textId="77777777" w:rsidR="00382CE5" w:rsidRDefault="00382CE5" w:rsidP="00382CE5">
      <w:pPr>
        <w:pStyle w:val="prastasiniatinklio"/>
        <w:spacing w:before="0" w:beforeAutospacing="0" w:after="0" w:afterAutospacing="0"/>
        <w:jc w:val="center"/>
        <w:rPr>
          <w:b/>
          <w:bCs/>
          <w:sz w:val="22"/>
          <w:szCs w:val="22"/>
        </w:rPr>
      </w:pPr>
    </w:p>
    <w:p w14:paraId="68BD6DD9" w14:textId="77777777" w:rsidR="002E1BDC" w:rsidRDefault="002E1BDC"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subteikėją(-us)/</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r w:rsidRPr="007C6D38">
              <w:rPr>
                <w:sz w:val="22"/>
                <w:szCs w:val="22"/>
              </w:rPr>
              <w:t>us)</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2C913310" w14:textId="79E81355" w:rsidR="002E1BDC" w:rsidRPr="005841F0"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4F70BFCD" w14:textId="77777777" w:rsidR="00382CE5" w:rsidRDefault="007C6D38" w:rsidP="00382CE5">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224F001A" w14:textId="67D95814" w:rsidR="00382CE5" w:rsidRDefault="00382CE5" w:rsidP="00382CE5">
      <w:pPr>
        <w:ind w:firstLine="720"/>
        <w:jc w:val="both"/>
        <w:rPr>
          <w:sz w:val="22"/>
          <w:szCs w:val="22"/>
        </w:rPr>
      </w:pPr>
      <w:r>
        <w:t xml:space="preserve">3. </w:t>
      </w:r>
      <w:r w:rsidRPr="009B63EA">
        <w:rPr>
          <w:sz w:val="22"/>
          <w:szCs w:val="22"/>
        </w:rPr>
        <w:t xml:space="preserve">Pirkėjas ekonomiškai naudingiausią pasiūlymą išrenka pagal kainos ir kokybės santykį, tačiau Tiekėjai konkuruoja ir </w:t>
      </w:r>
      <w:r w:rsidRPr="009B63EA">
        <w:rPr>
          <w:b/>
          <w:bCs/>
          <w:sz w:val="22"/>
          <w:szCs w:val="22"/>
        </w:rPr>
        <w:t xml:space="preserve">ekonomiškai naudingiausias pasiūlymas išrenkamas tik </w:t>
      </w:r>
      <w:r w:rsidRPr="009B63EA">
        <w:rPr>
          <w:b/>
          <w:bCs/>
          <w:sz w:val="22"/>
          <w:szCs w:val="22"/>
          <w:u w:val="single"/>
        </w:rPr>
        <w:t>kokybės</w:t>
      </w:r>
      <w:r w:rsidRPr="009B63EA">
        <w:rPr>
          <w:b/>
          <w:bCs/>
          <w:sz w:val="22"/>
          <w:szCs w:val="22"/>
        </w:rPr>
        <w:t xml:space="preserve"> kriterijų pagrindu.</w:t>
      </w:r>
      <w:r w:rsidRPr="009B63EA">
        <w:rPr>
          <w:sz w:val="22"/>
          <w:szCs w:val="22"/>
        </w:rPr>
        <w:t xml:space="preserve"> Laimėjęs tiekėjas Sutartį turės vykdyti už </w:t>
      </w:r>
      <w:r w:rsidRPr="009B63EA">
        <w:rPr>
          <w:b/>
          <w:bCs/>
          <w:sz w:val="22"/>
          <w:szCs w:val="22"/>
        </w:rPr>
        <w:t>Pirkėjo nustatytą fiksuotą įkainį (draudimo įmoką vienam darbuotojui (Apdraustajam)) – 5</w:t>
      </w:r>
      <w:r>
        <w:rPr>
          <w:b/>
          <w:bCs/>
          <w:sz w:val="22"/>
          <w:szCs w:val="22"/>
        </w:rPr>
        <w:t>00</w:t>
      </w:r>
      <w:r w:rsidRPr="009B63EA">
        <w:rPr>
          <w:b/>
          <w:bCs/>
          <w:sz w:val="22"/>
          <w:szCs w:val="22"/>
        </w:rPr>
        <w:t xml:space="preserve"> EUR. </w:t>
      </w:r>
    </w:p>
    <w:p w14:paraId="4BC3A236" w14:textId="6E4AEA04" w:rsidR="00382CE5" w:rsidRPr="009B63EA" w:rsidRDefault="00382CE5" w:rsidP="00382CE5">
      <w:pPr>
        <w:spacing w:after="120"/>
        <w:ind w:firstLine="720"/>
        <w:jc w:val="both"/>
      </w:pPr>
      <w:r>
        <w:t xml:space="preserve">4. </w:t>
      </w:r>
      <w:r w:rsidRPr="009B63EA">
        <w:t>Siūlome šias darbuotojų savanoriško sveikatos draudimo paslaugas:</w:t>
      </w:r>
    </w:p>
    <w:tbl>
      <w:tblPr>
        <w:tblW w:w="9771" w:type="dxa"/>
        <w:jc w:val="center"/>
        <w:tblCellMar>
          <w:left w:w="0" w:type="dxa"/>
          <w:right w:w="0" w:type="dxa"/>
        </w:tblCellMar>
        <w:tblLook w:val="04A0" w:firstRow="1" w:lastRow="0" w:firstColumn="1" w:lastColumn="0" w:noHBand="0" w:noVBand="1"/>
      </w:tblPr>
      <w:tblGrid>
        <w:gridCol w:w="560"/>
        <w:gridCol w:w="5336"/>
        <w:gridCol w:w="2108"/>
        <w:gridCol w:w="1767"/>
      </w:tblGrid>
      <w:tr w:rsidR="00382CE5" w14:paraId="12CD0F7D" w14:textId="77777777" w:rsidTr="00ED20C5">
        <w:trPr>
          <w:trHeight w:val="236"/>
          <w:jc w:val="center"/>
        </w:trPr>
        <w:tc>
          <w:tcPr>
            <w:tcW w:w="563" w:type="dxa"/>
            <w:tcBorders>
              <w:top w:val="single" w:sz="8" w:space="0" w:color="auto"/>
              <w:left w:val="single" w:sz="8" w:space="0" w:color="auto"/>
              <w:bottom w:val="single" w:sz="8" w:space="0" w:color="auto"/>
              <w:right w:val="single" w:sz="8" w:space="0" w:color="auto"/>
            </w:tcBorders>
            <w:vAlign w:val="center"/>
            <w:hideMark/>
          </w:tcPr>
          <w:p w14:paraId="1D43D914" w14:textId="77777777" w:rsidR="00382CE5" w:rsidRDefault="00382CE5" w:rsidP="00ED20C5">
            <w:pPr>
              <w:jc w:val="center"/>
              <w:rPr>
                <w:b/>
                <w:bCs/>
                <w:szCs w:val="24"/>
              </w:rPr>
            </w:pPr>
            <w:r>
              <w:rPr>
                <w:b/>
                <w:bCs/>
                <w:szCs w:val="24"/>
              </w:rPr>
              <w:lastRenderedPageBreak/>
              <w:t>Eil.</w:t>
            </w:r>
          </w:p>
          <w:p w14:paraId="4EEBA81C" w14:textId="77777777" w:rsidR="00382CE5" w:rsidRDefault="00382CE5" w:rsidP="00ED20C5">
            <w:pPr>
              <w:jc w:val="center"/>
              <w:rPr>
                <w:b/>
                <w:bCs/>
                <w:szCs w:val="24"/>
              </w:rPr>
            </w:pPr>
            <w:r>
              <w:rPr>
                <w:b/>
                <w:bCs/>
                <w:szCs w:val="24"/>
              </w:rPr>
              <w:t>Nr.</w:t>
            </w:r>
          </w:p>
        </w:tc>
        <w:tc>
          <w:tcPr>
            <w:tcW w:w="5386" w:type="dxa"/>
            <w:tcBorders>
              <w:top w:val="single" w:sz="8" w:space="0" w:color="auto"/>
              <w:left w:val="nil"/>
              <w:bottom w:val="single" w:sz="8" w:space="0" w:color="auto"/>
              <w:right w:val="single" w:sz="8" w:space="0" w:color="auto"/>
            </w:tcBorders>
            <w:tcMar>
              <w:top w:w="12" w:type="dxa"/>
              <w:left w:w="12" w:type="dxa"/>
              <w:bottom w:w="0" w:type="dxa"/>
              <w:right w:w="12" w:type="dxa"/>
            </w:tcMar>
            <w:vAlign w:val="center"/>
            <w:hideMark/>
          </w:tcPr>
          <w:p w14:paraId="419D1DD4" w14:textId="77777777" w:rsidR="00382CE5" w:rsidRDefault="00382CE5" w:rsidP="00ED20C5">
            <w:pPr>
              <w:jc w:val="center"/>
              <w:rPr>
                <w:szCs w:val="24"/>
              </w:rPr>
            </w:pPr>
            <w:r>
              <w:rPr>
                <w:b/>
                <w:bCs/>
                <w:szCs w:val="24"/>
              </w:rPr>
              <w:t>Paslaugų grupė</w:t>
            </w:r>
          </w:p>
        </w:tc>
        <w:tc>
          <w:tcPr>
            <w:tcW w:w="2121" w:type="dxa"/>
            <w:tcBorders>
              <w:top w:val="single" w:sz="8" w:space="0" w:color="auto"/>
              <w:left w:val="nil"/>
              <w:bottom w:val="single" w:sz="8" w:space="0" w:color="auto"/>
              <w:right w:val="single" w:sz="8" w:space="0" w:color="auto"/>
            </w:tcBorders>
            <w:tcMar>
              <w:top w:w="12" w:type="dxa"/>
              <w:left w:w="12" w:type="dxa"/>
              <w:bottom w:w="0" w:type="dxa"/>
              <w:right w:w="12" w:type="dxa"/>
            </w:tcMar>
            <w:vAlign w:val="center"/>
            <w:hideMark/>
          </w:tcPr>
          <w:p w14:paraId="438E17D2" w14:textId="77777777" w:rsidR="00382CE5" w:rsidRDefault="00382CE5" w:rsidP="00ED20C5">
            <w:pPr>
              <w:jc w:val="center"/>
              <w:rPr>
                <w:b/>
                <w:bCs/>
                <w:szCs w:val="24"/>
              </w:rPr>
            </w:pPr>
            <w:r>
              <w:rPr>
                <w:b/>
                <w:bCs/>
                <w:szCs w:val="24"/>
              </w:rPr>
              <w:t>Suma, Eur</w:t>
            </w:r>
          </w:p>
        </w:tc>
        <w:tc>
          <w:tcPr>
            <w:tcW w:w="1701" w:type="dxa"/>
            <w:tcBorders>
              <w:top w:val="single" w:sz="8" w:space="0" w:color="auto"/>
              <w:left w:val="nil"/>
              <w:bottom w:val="single" w:sz="8" w:space="0" w:color="auto"/>
              <w:right w:val="single" w:sz="8" w:space="0" w:color="auto"/>
            </w:tcBorders>
            <w:vAlign w:val="center"/>
            <w:hideMark/>
          </w:tcPr>
          <w:p w14:paraId="3D34A9E8" w14:textId="77777777" w:rsidR="00382CE5" w:rsidRDefault="00382CE5" w:rsidP="00ED20C5">
            <w:pPr>
              <w:jc w:val="center"/>
              <w:rPr>
                <w:b/>
                <w:bCs/>
                <w:szCs w:val="24"/>
              </w:rPr>
            </w:pPr>
            <w:r>
              <w:rPr>
                <w:b/>
                <w:bCs/>
                <w:szCs w:val="24"/>
              </w:rPr>
              <w:t>Kompensuojama</w:t>
            </w:r>
          </w:p>
          <w:p w14:paraId="28670239" w14:textId="77777777" w:rsidR="00382CE5" w:rsidRDefault="00382CE5" w:rsidP="00ED20C5">
            <w:pPr>
              <w:jc w:val="center"/>
              <w:rPr>
                <w:b/>
                <w:bCs/>
                <w:szCs w:val="24"/>
              </w:rPr>
            </w:pPr>
            <w:r>
              <w:rPr>
                <w:b/>
                <w:bCs/>
                <w:szCs w:val="24"/>
              </w:rPr>
              <w:t>dalis</w:t>
            </w:r>
          </w:p>
        </w:tc>
      </w:tr>
      <w:tr w:rsidR="00382CE5" w14:paraId="2C401676" w14:textId="77777777" w:rsidTr="00ED20C5">
        <w:trPr>
          <w:trHeight w:val="621"/>
          <w:jc w:val="center"/>
        </w:trPr>
        <w:tc>
          <w:tcPr>
            <w:tcW w:w="563" w:type="dxa"/>
            <w:tcBorders>
              <w:top w:val="nil"/>
              <w:left w:val="single" w:sz="8" w:space="0" w:color="auto"/>
              <w:bottom w:val="single" w:sz="8" w:space="0" w:color="auto"/>
              <w:right w:val="single" w:sz="8" w:space="0" w:color="auto"/>
            </w:tcBorders>
            <w:vAlign w:val="center"/>
            <w:hideMark/>
          </w:tcPr>
          <w:p w14:paraId="5FD7EC86" w14:textId="77777777" w:rsidR="00382CE5" w:rsidRDefault="00382CE5" w:rsidP="00ED20C5">
            <w:pPr>
              <w:jc w:val="center"/>
              <w:rPr>
                <w:szCs w:val="24"/>
              </w:rPr>
            </w:pPr>
            <w:r>
              <w:rPr>
                <w:szCs w:val="24"/>
              </w:rPr>
              <w:t>1.</w:t>
            </w:r>
          </w:p>
        </w:tc>
        <w:tc>
          <w:tcPr>
            <w:tcW w:w="5386" w:type="dxa"/>
            <w:tcBorders>
              <w:top w:val="nil"/>
              <w:left w:val="nil"/>
              <w:bottom w:val="single" w:sz="8" w:space="0" w:color="auto"/>
              <w:right w:val="single" w:sz="8" w:space="0" w:color="auto"/>
            </w:tcBorders>
            <w:tcMar>
              <w:top w:w="12" w:type="dxa"/>
              <w:left w:w="144" w:type="dxa"/>
              <w:bottom w:w="0" w:type="dxa"/>
              <w:right w:w="12" w:type="dxa"/>
            </w:tcMar>
            <w:vAlign w:val="center"/>
            <w:hideMark/>
          </w:tcPr>
          <w:p w14:paraId="7999C0C5" w14:textId="77777777" w:rsidR="00382CE5" w:rsidRDefault="00382CE5" w:rsidP="00ED20C5">
            <w:pPr>
              <w:jc w:val="center"/>
            </w:pPr>
            <w:r w:rsidRPr="00541708">
              <w:t>Ambulatorinis gydymas ir diagnostika</w:t>
            </w:r>
          </w:p>
          <w:p w14:paraId="1A853B95" w14:textId="77777777" w:rsidR="00382CE5" w:rsidRDefault="00382CE5" w:rsidP="00ED20C5">
            <w:pPr>
              <w:jc w:val="center"/>
            </w:pPr>
            <w:r w:rsidRPr="00541708">
              <w:t>Dienos chirurgija, dienos stacionaras</w:t>
            </w:r>
          </w:p>
        </w:tc>
        <w:tc>
          <w:tcPr>
            <w:tcW w:w="2121" w:type="dxa"/>
            <w:vMerge w:val="restart"/>
            <w:tcBorders>
              <w:top w:val="nil"/>
              <w:left w:val="nil"/>
              <w:right w:val="single" w:sz="8" w:space="0" w:color="auto"/>
            </w:tcBorders>
            <w:tcMar>
              <w:top w:w="12" w:type="dxa"/>
              <w:left w:w="12" w:type="dxa"/>
              <w:bottom w:w="0" w:type="dxa"/>
              <w:right w:w="12" w:type="dxa"/>
            </w:tcMar>
            <w:vAlign w:val="center"/>
          </w:tcPr>
          <w:p w14:paraId="044B79E8" w14:textId="77777777" w:rsidR="00382CE5" w:rsidRDefault="00382CE5" w:rsidP="00ED20C5">
            <w:pPr>
              <w:spacing w:line="252" w:lineRule="auto"/>
              <w:ind w:left="5" w:hanging="5"/>
              <w:jc w:val="center"/>
            </w:pPr>
          </w:p>
          <w:p w14:paraId="5E90644A" w14:textId="77777777" w:rsidR="00382CE5" w:rsidRPr="00E727C9" w:rsidRDefault="00382CE5" w:rsidP="00ED20C5">
            <w:pPr>
              <w:spacing w:line="252" w:lineRule="auto"/>
              <w:ind w:left="5" w:hanging="5"/>
              <w:jc w:val="center"/>
              <w:rPr>
                <w:szCs w:val="24"/>
              </w:rPr>
            </w:pPr>
            <w:r w:rsidRPr="00E727C9">
              <w:t>1500</w:t>
            </w:r>
          </w:p>
          <w:p w14:paraId="64644EC3" w14:textId="77777777" w:rsidR="00382CE5" w:rsidRPr="00E727C9" w:rsidRDefault="00382CE5" w:rsidP="00ED20C5">
            <w:pPr>
              <w:ind w:left="5" w:hanging="5"/>
              <w:jc w:val="center"/>
              <w:rPr>
                <w:szCs w:val="24"/>
              </w:rPr>
            </w:pPr>
          </w:p>
        </w:tc>
        <w:tc>
          <w:tcPr>
            <w:tcW w:w="1701" w:type="dxa"/>
            <w:vMerge w:val="restart"/>
            <w:tcBorders>
              <w:top w:val="nil"/>
              <w:left w:val="nil"/>
              <w:right w:val="single" w:sz="8" w:space="0" w:color="auto"/>
            </w:tcBorders>
            <w:vAlign w:val="center"/>
            <w:hideMark/>
          </w:tcPr>
          <w:p w14:paraId="772E6D8C" w14:textId="77777777" w:rsidR="00382CE5" w:rsidRDefault="00382CE5" w:rsidP="00ED20C5">
            <w:pPr>
              <w:spacing w:line="252" w:lineRule="auto"/>
              <w:ind w:left="136" w:hanging="141"/>
              <w:jc w:val="center"/>
              <w:rPr>
                <w:szCs w:val="24"/>
              </w:rPr>
            </w:pPr>
            <w:r>
              <w:rPr>
                <w:szCs w:val="24"/>
              </w:rPr>
              <w:t>100 %</w:t>
            </w:r>
          </w:p>
          <w:p w14:paraId="4B2D847A" w14:textId="77777777" w:rsidR="00382CE5" w:rsidRDefault="00382CE5" w:rsidP="00ED20C5">
            <w:pPr>
              <w:ind w:left="136" w:hanging="141"/>
              <w:jc w:val="center"/>
              <w:rPr>
                <w:szCs w:val="24"/>
              </w:rPr>
            </w:pPr>
          </w:p>
        </w:tc>
      </w:tr>
      <w:tr w:rsidR="00382CE5" w14:paraId="7F6DA096" w14:textId="77777777" w:rsidTr="00ED20C5">
        <w:trPr>
          <w:trHeight w:val="312"/>
          <w:jc w:val="center"/>
        </w:trPr>
        <w:tc>
          <w:tcPr>
            <w:tcW w:w="563" w:type="dxa"/>
            <w:tcBorders>
              <w:top w:val="nil"/>
              <w:left w:val="single" w:sz="8" w:space="0" w:color="auto"/>
              <w:bottom w:val="single" w:sz="8" w:space="0" w:color="auto"/>
              <w:right w:val="single" w:sz="8" w:space="0" w:color="auto"/>
            </w:tcBorders>
            <w:vAlign w:val="center"/>
            <w:hideMark/>
          </w:tcPr>
          <w:p w14:paraId="31AA740D" w14:textId="77777777" w:rsidR="00382CE5" w:rsidRDefault="00382CE5" w:rsidP="00ED20C5">
            <w:pPr>
              <w:jc w:val="center"/>
              <w:rPr>
                <w:szCs w:val="24"/>
              </w:rPr>
            </w:pPr>
            <w:r>
              <w:rPr>
                <w:szCs w:val="24"/>
              </w:rPr>
              <w:t>2.</w:t>
            </w:r>
          </w:p>
        </w:tc>
        <w:tc>
          <w:tcPr>
            <w:tcW w:w="5386" w:type="dxa"/>
            <w:tcBorders>
              <w:top w:val="nil"/>
              <w:left w:val="nil"/>
              <w:bottom w:val="single" w:sz="8" w:space="0" w:color="auto"/>
              <w:right w:val="single" w:sz="8" w:space="0" w:color="auto"/>
            </w:tcBorders>
            <w:tcMar>
              <w:top w:w="12" w:type="dxa"/>
              <w:left w:w="144" w:type="dxa"/>
              <w:bottom w:w="0" w:type="dxa"/>
              <w:right w:w="12" w:type="dxa"/>
            </w:tcMar>
            <w:vAlign w:val="center"/>
            <w:hideMark/>
          </w:tcPr>
          <w:p w14:paraId="7332DFA0" w14:textId="77777777" w:rsidR="00382CE5" w:rsidRDefault="00382CE5" w:rsidP="00ED20C5">
            <w:pPr>
              <w:jc w:val="center"/>
              <w:rPr>
                <w:szCs w:val="24"/>
              </w:rPr>
            </w:pPr>
            <w:r w:rsidRPr="00541708">
              <w:t>Stacionarinis gydymas valstybinėse gydymo įstaigose</w:t>
            </w:r>
          </w:p>
        </w:tc>
        <w:tc>
          <w:tcPr>
            <w:tcW w:w="2121" w:type="dxa"/>
            <w:vMerge/>
            <w:tcBorders>
              <w:left w:val="nil"/>
              <w:bottom w:val="single" w:sz="8" w:space="0" w:color="auto"/>
              <w:right w:val="single" w:sz="8" w:space="0" w:color="auto"/>
            </w:tcBorders>
            <w:tcMar>
              <w:top w:w="12" w:type="dxa"/>
              <w:left w:w="12" w:type="dxa"/>
              <w:bottom w:w="0" w:type="dxa"/>
              <w:right w:w="12" w:type="dxa"/>
            </w:tcMar>
            <w:vAlign w:val="center"/>
            <w:hideMark/>
          </w:tcPr>
          <w:p w14:paraId="01B9F337" w14:textId="77777777" w:rsidR="00382CE5" w:rsidRDefault="00382CE5" w:rsidP="00ED20C5">
            <w:pPr>
              <w:ind w:left="5" w:hanging="5"/>
              <w:jc w:val="center"/>
              <w:rPr>
                <w:szCs w:val="24"/>
              </w:rPr>
            </w:pPr>
          </w:p>
        </w:tc>
        <w:tc>
          <w:tcPr>
            <w:tcW w:w="1701" w:type="dxa"/>
            <w:vMerge/>
            <w:tcBorders>
              <w:left w:val="nil"/>
              <w:bottom w:val="single" w:sz="8" w:space="0" w:color="auto"/>
              <w:right w:val="single" w:sz="8" w:space="0" w:color="auto"/>
            </w:tcBorders>
            <w:vAlign w:val="center"/>
            <w:hideMark/>
          </w:tcPr>
          <w:p w14:paraId="55B442A5" w14:textId="77777777" w:rsidR="00382CE5" w:rsidRDefault="00382CE5" w:rsidP="00ED20C5">
            <w:pPr>
              <w:ind w:left="136" w:hanging="141"/>
              <w:jc w:val="center"/>
              <w:rPr>
                <w:szCs w:val="24"/>
              </w:rPr>
            </w:pPr>
          </w:p>
        </w:tc>
      </w:tr>
      <w:tr w:rsidR="00382CE5" w14:paraId="5EFCF6F5" w14:textId="77777777" w:rsidTr="00ED20C5">
        <w:trPr>
          <w:trHeight w:val="299"/>
          <w:jc w:val="center"/>
        </w:trPr>
        <w:tc>
          <w:tcPr>
            <w:tcW w:w="563" w:type="dxa"/>
            <w:tcBorders>
              <w:top w:val="nil"/>
              <w:left w:val="single" w:sz="8" w:space="0" w:color="auto"/>
              <w:bottom w:val="single" w:sz="8" w:space="0" w:color="auto"/>
              <w:right w:val="single" w:sz="8" w:space="0" w:color="auto"/>
            </w:tcBorders>
            <w:vAlign w:val="center"/>
            <w:hideMark/>
          </w:tcPr>
          <w:p w14:paraId="2BB699DF" w14:textId="77777777" w:rsidR="00382CE5" w:rsidRDefault="00382CE5" w:rsidP="00ED20C5">
            <w:pPr>
              <w:jc w:val="center"/>
              <w:rPr>
                <w:szCs w:val="24"/>
              </w:rPr>
            </w:pPr>
            <w:r>
              <w:rPr>
                <w:szCs w:val="24"/>
              </w:rPr>
              <w:t>3.</w:t>
            </w:r>
          </w:p>
        </w:tc>
        <w:tc>
          <w:tcPr>
            <w:tcW w:w="5386" w:type="dxa"/>
            <w:tcBorders>
              <w:top w:val="nil"/>
              <w:left w:val="nil"/>
              <w:bottom w:val="single" w:sz="8" w:space="0" w:color="auto"/>
              <w:right w:val="single" w:sz="8" w:space="0" w:color="auto"/>
            </w:tcBorders>
            <w:tcMar>
              <w:top w:w="12" w:type="dxa"/>
              <w:left w:w="144" w:type="dxa"/>
              <w:bottom w:w="0" w:type="dxa"/>
              <w:right w:w="12" w:type="dxa"/>
            </w:tcMar>
            <w:vAlign w:val="center"/>
            <w:hideMark/>
          </w:tcPr>
          <w:p w14:paraId="1739D1C3" w14:textId="77777777" w:rsidR="00382CE5" w:rsidRDefault="00382CE5" w:rsidP="00ED20C5">
            <w:pPr>
              <w:jc w:val="center"/>
            </w:pPr>
            <w:r w:rsidRPr="00541708">
              <w:t>Laisvas medicininių paslaugų pasirinkimas (neapmokestinamos paslaugos)</w:t>
            </w:r>
          </w:p>
        </w:tc>
        <w:tc>
          <w:tcPr>
            <w:tcW w:w="2121" w:type="dxa"/>
            <w:tcBorders>
              <w:top w:val="nil"/>
              <w:left w:val="nil"/>
              <w:bottom w:val="single" w:sz="8" w:space="0" w:color="auto"/>
              <w:right w:val="single" w:sz="8" w:space="0" w:color="auto"/>
            </w:tcBorders>
            <w:tcMar>
              <w:top w:w="12" w:type="dxa"/>
              <w:left w:w="144" w:type="dxa"/>
              <w:bottom w:w="0" w:type="dxa"/>
              <w:right w:w="12" w:type="dxa"/>
            </w:tcMar>
            <w:hideMark/>
          </w:tcPr>
          <w:p w14:paraId="2030DFD6" w14:textId="77777777" w:rsidR="00382CE5" w:rsidRDefault="00382CE5" w:rsidP="00ED20C5">
            <w:pPr>
              <w:ind w:left="5" w:hanging="5"/>
              <w:jc w:val="center"/>
              <w:rPr>
                <w:szCs w:val="24"/>
              </w:rPr>
            </w:pPr>
            <w:r w:rsidRPr="00BE2AF0">
              <w:rPr>
                <w:rFonts w:ascii="Calibri" w:hAnsi="Calibri" w:cs="Calibri"/>
                <w:i/>
                <w:iCs/>
                <w:color w:val="C00000"/>
              </w:rPr>
              <w:t xml:space="preserve">_________ </w:t>
            </w:r>
            <w:r w:rsidRPr="009B63EA">
              <w:rPr>
                <w:i/>
                <w:iCs/>
                <w:color w:val="C00000"/>
              </w:rPr>
              <w:t>EUR (Siūloma draudimo suma, EUR)*</w:t>
            </w:r>
          </w:p>
        </w:tc>
        <w:tc>
          <w:tcPr>
            <w:tcW w:w="1701" w:type="dxa"/>
            <w:tcBorders>
              <w:top w:val="nil"/>
              <w:left w:val="nil"/>
              <w:bottom w:val="single" w:sz="8" w:space="0" w:color="auto"/>
              <w:right w:val="single" w:sz="8" w:space="0" w:color="auto"/>
            </w:tcBorders>
            <w:vAlign w:val="center"/>
            <w:hideMark/>
          </w:tcPr>
          <w:p w14:paraId="0E07DEDA" w14:textId="77777777" w:rsidR="00382CE5" w:rsidRDefault="00382CE5" w:rsidP="00ED20C5">
            <w:pPr>
              <w:ind w:left="136" w:hanging="141"/>
              <w:jc w:val="center"/>
              <w:rPr>
                <w:szCs w:val="24"/>
              </w:rPr>
            </w:pPr>
            <w:r>
              <w:rPr>
                <w:szCs w:val="24"/>
              </w:rPr>
              <w:t>100 %</w:t>
            </w:r>
          </w:p>
        </w:tc>
      </w:tr>
      <w:tr w:rsidR="00382CE5" w14:paraId="6AFB5DDA" w14:textId="77777777" w:rsidTr="00ED20C5">
        <w:trPr>
          <w:trHeight w:val="339"/>
          <w:jc w:val="center"/>
        </w:trPr>
        <w:tc>
          <w:tcPr>
            <w:tcW w:w="5949" w:type="dxa"/>
            <w:gridSpan w:val="2"/>
            <w:tcBorders>
              <w:top w:val="nil"/>
              <w:left w:val="single" w:sz="8" w:space="0" w:color="auto"/>
              <w:bottom w:val="single" w:sz="8" w:space="0" w:color="auto"/>
              <w:right w:val="single" w:sz="8" w:space="0" w:color="auto"/>
            </w:tcBorders>
            <w:vAlign w:val="center"/>
            <w:hideMark/>
          </w:tcPr>
          <w:p w14:paraId="299B03D3" w14:textId="77777777" w:rsidR="00382CE5" w:rsidRPr="009B63EA" w:rsidRDefault="00382CE5" w:rsidP="00ED20C5">
            <w:pPr>
              <w:spacing w:line="252" w:lineRule="auto"/>
              <w:ind w:left="284" w:right="340" w:hanging="578"/>
              <w:jc w:val="right"/>
              <w:rPr>
                <w:b/>
                <w:bCs/>
                <w:szCs w:val="24"/>
              </w:rPr>
            </w:pPr>
            <w:r w:rsidRPr="009B63EA">
              <w:t>Draudimo įmoka vienam darbuotojui (Apdraustajam) 12 mėn. laikotarpiui</w:t>
            </w:r>
          </w:p>
        </w:tc>
        <w:tc>
          <w:tcPr>
            <w:tcW w:w="3822" w:type="dxa"/>
            <w:gridSpan w:val="2"/>
            <w:tcBorders>
              <w:top w:val="nil"/>
              <w:left w:val="nil"/>
              <w:bottom w:val="single" w:sz="8" w:space="0" w:color="auto"/>
              <w:right w:val="single" w:sz="8" w:space="0" w:color="auto"/>
            </w:tcBorders>
            <w:tcMar>
              <w:top w:w="12" w:type="dxa"/>
              <w:left w:w="144" w:type="dxa"/>
              <w:bottom w:w="0" w:type="dxa"/>
              <w:right w:w="12" w:type="dxa"/>
            </w:tcMar>
            <w:vAlign w:val="center"/>
          </w:tcPr>
          <w:p w14:paraId="3AEE81EE" w14:textId="305FE91F" w:rsidR="00382CE5" w:rsidRPr="009B63EA" w:rsidRDefault="00382CE5" w:rsidP="00ED20C5">
            <w:pPr>
              <w:spacing w:line="252" w:lineRule="auto"/>
              <w:ind w:left="284" w:hanging="578"/>
              <w:jc w:val="center"/>
              <w:rPr>
                <w:b/>
                <w:bCs/>
                <w:szCs w:val="24"/>
              </w:rPr>
            </w:pPr>
            <w:r w:rsidRPr="009B63EA">
              <w:rPr>
                <w:b/>
                <w:bCs/>
                <w:szCs w:val="24"/>
              </w:rPr>
              <w:t>5</w:t>
            </w:r>
            <w:r w:rsidR="005E51F9">
              <w:rPr>
                <w:b/>
                <w:bCs/>
                <w:szCs w:val="24"/>
              </w:rPr>
              <w:t>0</w:t>
            </w:r>
            <w:r w:rsidRPr="009B63EA">
              <w:rPr>
                <w:b/>
                <w:bCs/>
                <w:szCs w:val="24"/>
              </w:rPr>
              <w:t xml:space="preserve">0 Eur </w:t>
            </w:r>
          </w:p>
        </w:tc>
      </w:tr>
    </w:tbl>
    <w:p w14:paraId="399BEE13" w14:textId="77777777" w:rsidR="00EE5B7D" w:rsidRDefault="00382CE5" w:rsidP="00382CE5">
      <w:pPr>
        <w:suppressAutoHyphens/>
        <w:autoSpaceDN w:val="0"/>
        <w:jc w:val="both"/>
        <w:rPr>
          <w:i/>
          <w:iCs/>
          <w:color w:val="C00000"/>
          <w:sz w:val="20"/>
        </w:rPr>
      </w:pPr>
      <w:r w:rsidRPr="009B63EA">
        <w:rPr>
          <w:i/>
          <w:iCs/>
          <w:color w:val="C00000"/>
          <w:sz w:val="20"/>
        </w:rPr>
        <w:t xml:space="preserve">* Pildo Tiekėjas: įrašyti siūlomą draudimo sumą paslaugų grupei, EUR be PVM. </w:t>
      </w:r>
    </w:p>
    <w:p w14:paraId="484C5E98" w14:textId="5FDD3EBE" w:rsidR="00382CE5" w:rsidRPr="009B63EA" w:rsidRDefault="00382CE5" w:rsidP="00382CE5">
      <w:pPr>
        <w:suppressAutoHyphens/>
        <w:autoSpaceDN w:val="0"/>
        <w:jc w:val="both"/>
        <w:rPr>
          <w:i/>
          <w:iCs/>
          <w:color w:val="C00000"/>
          <w:sz w:val="20"/>
        </w:rPr>
      </w:pPr>
      <w:r w:rsidRPr="009B63EA">
        <w:rPr>
          <w:i/>
          <w:iCs/>
          <w:sz w:val="20"/>
        </w:rPr>
        <w:t>Dalyvio pasiūlyta reikšmė bus naudojama skaičiuojant Pasiūlymo ekonominį naudingumą.</w:t>
      </w:r>
    </w:p>
    <w:p w14:paraId="14173179" w14:textId="77777777" w:rsidR="006124EF" w:rsidRDefault="006124EF" w:rsidP="000B051F">
      <w:pPr>
        <w:rPr>
          <w:szCs w:val="24"/>
        </w:rPr>
      </w:pPr>
    </w:p>
    <w:p w14:paraId="7CDCC3C2" w14:textId="4978510B" w:rsidR="00382CE5" w:rsidRPr="00831314" w:rsidRDefault="00382CE5" w:rsidP="00391FF2">
      <w:pPr>
        <w:jc w:val="both"/>
        <w:rPr>
          <w:rFonts w:eastAsia="Calibri"/>
          <w:b/>
          <w:bCs/>
        </w:rPr>
      </w:pPr>
      <w:r w:rsidRPr="00831314">
        <w:rPr>
          <w:rFonts w:eastAsia="Calibri"/>
          <w:b/>
          <w:bCs/>
        </w:rPr>
        <w:t>Į</w:t>
      </w:r>
      <w:r w:rsidRPr="00831314">
        <w:rPr>
          <w:b/>
          <w:bCs/>
        </w:rPr>
        <w:t xml:space="preserve"> </w:t>
      </w:r>
      <w:r w:rsidRPr="00831314">
        <w:rPr>
          <w:rFonts w:eastAsia="Calibri"/>
          <w:b/>
          <w:bCs/>
        </w:rPr>
        <w:t>metinę draudimo įmoką įskaityti visi Tiekėjo mokami mokesčiai ir visos Tiekėjo patiriamos su Pasiūlymo rengimu ir su Sutarties vykdymu susijusios, įskaitant elektroninių sąskaitų faktūrų pateikimo, išlaidos.</w:t>
      </w:r>
      <w:r w:rsidR="00391FF2">
        <w:rPr>
          <w:rFonts w:eastAsia="Calibri"/>
          <w:b/>
          <w:bCs/>
        </w:rPr>
        <w:t xml:space="preserve"> </w:t>
      </w:r>
      <w:r w:rsidRPr="00831314">
        <w:rPr>
          <w:rFonts w:eastAsia="Calibri"/>
          <w:b/>
          <w:bCs/>
        </w:rPr>
        <w:t>Įkainiai, kaina turi būti pateikiami ne daugiau kaip dviejų skaičių po kablelio tikslumu.</w:t>
      </w:r>
    </w:p>
    <w:p w14:paraId="15127057" w14:textId="77777777" w:rsidR="006705E5" w:rsidRDefault="006705E5" w:rsidP="00247AB6">
      <w:pPr>
        <w:jc w:val="both"/>
        <w:rPr>
          <w:sz w:val="22"/>
          <w:szCs w:val="22"/>
        </w:rPr>
      </w:pPr>
    </w:p>
    <w:p w14:paraId="2A6B8A5A" w14:textId="75557DCF" w:rsidR="00247AB6"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66FCC5DA" w14:textId="77777777" w:rsidR="00A34038" w:rsidRDefault="00A34038" w:rsidP="00247AB6">
      <w:pPr>
        <w:jc w:val="both"/>
        <w:rPr>
          <w:sz w:val="22"/>
          <w:szCs w:val="22"/>
        </w:rPr>
      </w:pPr>
    </w:p>
    <w:p w14:paraId="1856EC5F" w14:textId="50857ECF" w:rsidR="002E1BDC" w:rsidRPr="00086DC7" w:rsidRDefault="00E52F4E" w:rsidP="00247AB6">
      <w:pPr>
        <w:jc w:val="both"/>
        <w:rPr>
          <w:b/>
          <w:bCs/>
          <w:szCs w:val="24"/>
        </w:rPr>
      </w:pPr>
      <w:r>
        <w:rPr>
          <w:b/>
          <w:bCs/>
          <w:szCs w:val="24"/>
        </w:rPr>
        <w:t xml:space="preserve">5. </w:t>
      </w:r>
      <w:r w:rsidR="002E1BDC"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268287B9" w14:textId="471D5D5C" w:rsidR="00247AB6" w:rsidRPr="00086DC7" w:rsidRDefault="00E52F4E" w:rsidP="00247AB6">
      <w:pPr>
        <w:jc w:val="both"/>
        <w:rPr>
          <w:b/>
          <w:bCs/>
          <w:sz w:val="22"/>
          <w:szCs w:val="22"/>
          <w:lang w:eastAsia="en-US"/>
        </w:rPr>
      </w:pPr>
      <w:r w:rsidRPr="00E52F4E">
        <w:rPr>
          <w:b/>
          <w:bCs/>
          <w:szCs w:val="24"/>
          <w:lang w:eastAsia="en-US"/>
        </w:rPr>
        <w:t xml:space="preserve">6. </w:t>
      </w:r>
      <w:r w:rsidR="00247AB6" w:rsidRPr="00086DC7">
        <w:rPr>
          <w:b/>
          <w:bCs/>
          <w:sz w:val="22"/>
          <w:szCs w:val="22"/>
          <w:lang w:eastAsia="en-US"/>
        </w:rPr>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Pr="000A767E" w:rsidRDefault="00247AB6" w:rsidP="002E1BDC">
      <w:pPr>
        <w:jc w:val="both"/>
        <w:rPr>
          <w:szCs w:val="24"/>
        </w:rPr>
      </w:pPr>
    </w:p>
    <w:tbl>
      <w:tblPr>
        <w:tblW w:w="9825" w:type="dxa"/>
        <w:tblLayout w:type="fixed"/>
        <w:tblLook w:val="01E0" w:firstRow="1" w:lastRow="1" w:firstColumn="1" w:lastColumn="1" w:noHBand="0" w:noVBand="0"/>
      </w:tblPr>
      <w:tblGrid>
        <w:gridCol w:w="2987"/>
        <w:gridCol w:w="6838"/>
      </w:tblGrid>
      <w:tr w:rsidR="000A767E" w:rsidRPr="000A767E" w14:paraId="60CF3029" w14:textId="77777777" w:rsidTr="00247AB6">
        <w:trPr>
          <w:trHeight w:val="324"/>
        </w:trPr>
        <w:tc>
          <w:tcPr>
            <w:tcW w:w="9825" w:type="dxa"/>
            <w:gridSpan w:val="2"/>
          </w:tcPr>
          <w:p w14:paraId="22A5D341" w14:textId="486866DE" w:rsidR="002E1BDC" w:rsidRPr="000A767E" w:rsidRDefault="002E1BDC" w:rsidP="00247AB6">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p w14:paraId="4EA62B58" w14:textId="77777777" w:rsidR="002E1BDC" w:rsidRPr="000A767E" w:rsidRDefault="002E1BDC">
            <w:pPr>
              <w:spacing w:line="256" w:lineRule="auto"/>
              <w:ind w:right="-108" w:firstLine="720"/>
              <w:jc w:val="both"/>
              <w:rPr>
                <w:szCs w:val="24"/>
                <w:lang w:eastAsia="en-US"/>
              </w:rPr>
            </w:pPr>
          </w:p>
          <w:p w14:paraId="56DFBFD5" w14:textId="77777777" w:rsidR="002E1BDC" w:rsidRPr="000A767E" w:rsidRDefault="002E1BDC">
            <w:pPr>
              <w:spacing w:line="256" w:lineRule="auto"/>
              <w:ind w:right="-108" w:firstLine="720"/>
              <w:jc w:val="both"/>
              <w:rPr>
                <w:szCs w:val="24"/>
                <w:lang w:eastAsia="en-US"/>
              </w:rPr>
            </w:pPr>
          </w:p>
        </w:tc>
      </w:tr>
      <w:tr w:rsidR="002E1BDC" w:rsidRPr="000A767E" w14:paraId="3565FA30" w14:textId="77777777" w:rsidTr="00247AB6">
        <w:tc>
          <w:tcPr>
            <w:tcW w:w="2987" w:type="dxa"/>
          </w:tcPr>
          <w:p w14:paraId="07777050" w14:textId="77777777" w:rsidR="002E1BDC" w:rsidRPr="000A767E" w:rsidRDefault="002E1BDC">
            <w:pPr>
              <w:spacing w:line="256" w:lineRule="auto"/>
              <w:jc w:val="both"/>
              <w:rPr>
                <w:szCs w:val="24"/>
                <w:lang w:eastAsia="en-US"/>
              </w:rPr>
            </w:pPr>
          </w:p>
        </w:tc>
        <w:tc>
          <w:tcPr>
            <w:tcW w:w="6838" w:type="dxa"/>
          </w:tcPr>
          <w:p w14:paraId="0C1C5142" w14:textId="77777777" w:rsidR="002E1BDC" w:rsidRPr="000A767E" w:rsidRDefault="002E1BDC">
            <w:pPr>
              <w:spacing w:line="256" w:lineRule="auto"/>
              <w:jc w:val="both"/>
              <w:rPr>
                <w:i/>
                <w:szCs w:val="24"/>
                <w:lang w:eastAsia="en-US"/>
              </w:rPr>
            </w:pP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77777777" w:rsidR="002E1BDC" w:rsidRPr="000A767E" w:rsidRDefault="002E1BDC">
            <w:pPr>
              <w:spacing w:line="256" w:lineRule="auto"/>
              <w:ind w:right="-1"/>
              <w:jc w:val="center"/>
              <w:rPr>
                <w:szCs w:val="24"/>
                <w:lang w:eastAsia="en-US"/>
              </w:rPr>
            </w:pPr>
            <w:r w:rsidRPr="000A767E">
              <w:rPr>
                <w:position w:val="6"/>
                <w:szCs w:val="24"/>
                <w:lang w:eastAsia="en-US"/>
              </w:rPr>
              <w:t>(Vardas ir pavardė)</w:t>
            </w:r>
            <w:r w:rsidRPr="000A767E">
              <w:rPr>
                <w:i/>
                <w:szCs w:val="24"/>
                <w:lang w:eastAsia="en-US"/>
              </w:rPr>
              <w:t xml:space="preserve"> </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1736AC0C" w14:textId="77777777" w:rsidR="0014334C" w:rsidRPr="000A767E" w:rsidRDefault="0014334C" w:rsidP="00086DC7"/>
    <w:sectPr w:rsidR="0014334C" w:rsidRPr="000A767E" w:rsidSect="00CE1014">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4207A" w14:textId="77777777" w:rsidR="00D42BC5" w:rsidRDefault="00D42BC5" w:rsidP="007A3657">
      <w:r>
        <w:separator/>
      </w:r>
    </w:p>
  </w:endnote>
  <w:endnote w:type="continuationSeparator" w:id="0">
    <w:p w14:paraId="5F98A766" w14:textId="77777777" w:rsidR="00D42BC5" w:rsidRDefault="00D42BC5"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7" w:usb1="00000000" w:usb2="00000000"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20E5F" w14:textId="77777777" w:rsidR="00D42BC5" w:rsidRDefault="00D42BC5" w:rsidP="007A3657">
      <w:r>
        <w:separator/>
      </w:r>
    </w:p>
  </w:footnote>
  <w:footnote w:type="continuationSeparator" w:id="0">
    <w:p w14:paraId="52DFFBA0" w14:textId="77777777" w:rsidR="00D42BC5" w:rsidRDefault="00D42BC5"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1339F"/>
    <w:rsid w:val="00041D7E"/>
    <w:rsid w:val="00044436"/>
    <w:rsid w:val="00086DC7"/>
    <w:rsid w:val="000A767E"/>
    <w:rsid w:val="000B051F"/>
    <w:rsid w:val="000B5A9A"/>
    <w:rsid w:val="000C7C3F"/>
    <w:rsid w:val="000F60DE"/>
    <w:rsid w:val="0014179D"/>
    <w:rsid w:val="0014334C"/>
    <w:rsid w:val="00145761"/>
    <w:rsid w:val="00152A86"/>
    <w:rsid w:val="00162C8A"/>
    <w:rsid w:val="001A3823"/>
    <w:rsid w:val="00202BC7"/>
    <w:rsid w:val="00217DAD"/>
    <w:rsid w:val="0023479A"/>
    <w:rsid w:val="002373CB"/>
    <w:rsid w:val="00247AB6"/>
    <w:rsid w:val="0025066B"/>
    <w:rsid w:val="0027637F"/>
    <w:rsid w:val="002B19D5"/>
    <w:rsid w:val="002B671F"/>
    <w:rsid w:val="002D2E80"/>
    <w:rsid w:val="002E1BDC"/>
    <w:rsid w:val="002E68B8"/>
    <w:rsid w:val="0031642F"/>
    <w:rsid w:val="00317B69"/>
    <w:rsid w:val="00365CCE"/>
    <w:rsid w:val="003670C5"/>
    <w:rsid w:val="00382CE5"/>
    <w:rsid w:val="00385DDA"/>
    <w:rsid w:val="003904CB"/>
    <w:rsid w:val="00391FF2"/>
    <w:rsid w:val="003C0FBA"/>
    <w:rsid w:val="0044467A"/>
    <w:rsid w:val="00445DC9"/>
    <w:rsid w:val="00457DFC"/>
    <w:rsid w:val="00462798"/>
    <w:rsid w:val="00467FE0"/>
    <w:rsid w:val="004954AF"/>
    <w:rsid w:val="004B3AE1"/>
    <w:rsid w:val="004E110A"/>
    <w:rsid w:val="00502B4F"/>
    <w:rsid w:val="00523320"/>
    <w:rsid w:val="00527B8D"/>
    <w:rsid w:val="005318FA"/>
    <w:rsid w:val="0053219E"/>
    <w:rsid w:val="00567286"/>
    <w:rsid w:val="00575690"/>
    <w:rsid w:val="005841F0"/>
    <w:rsid w:val="005A6B41"/>
    <w:rsid w:val="005C0568"/>
    <w:rsid w:val="005C3C59"/>
    <w:rsid w:val="005E0DF2"/>
    <w:rsid w:val="005E4757"/>
    <w:rsid w:val="005E51F9"/>
    <w:rsid w:val="006124EF"/>
    <w:rsid w:val="00615362"/>
    <w:rsid w:val="006313EE"/>
    <w:rsid w:val="00636BB6"/>
    <w:rsid w:val="006705E5"/>
    <w:rsid w:val="006771E9"/>
    <w:rsid w:val="006847A3"/>
    <w:rsid w:val="006E3ABA"/>
    <w:rsid w:val="006E3ECE"/>
    <w:rsid w:val="006F0CB0"/>
    <w:rsid w:val="00712E48"/>
    <w:rsid w:val="00740D3E"/>
    <w:rsid w:val="00764052"/>
    <w:rsid w:val="007A3657"/>
    <w:rsid w:val="007A6214"/>
    <w:rsid w:val="007B14F0"/>
    <w:rsid w:val="007B774F"/>
    <w:rsid w:val="007C6D38"/>
    <w:rsid w:val="007D49B5"/>
    <w:rsid w:val="007D5529"/>
    <w:rsid w:val="008138BD"/>
    <w:rsid w:val="00837BC4"/>
    <w:rsid w:val="00841CC7"/>
    <w:rsid w:val="00874785"/>
    <w:rsid w:val="00876F8D"/>
    <w:rsid w:val="0088200F"/>
    <w:rsid w:val="0091135E"/>
    <w:rsid w:val="00922B95"/>
    <w:rsid w:val="00927BED"/>
    <w:rsid w:val="00931E57"/>
    <w:rsid w:val="00955583"/>
    <w:rsid w:val="00967690"/>
    <w:rsid w:val="009A56E9"/>
    <w:rsid w:val="009B07E3"/>
    <w:rsid w:val="009B5A00"/>
    <w:rsid w:val="009E575A"/>
    <w:rsid w:val="00A03B76"/>
    <w:rsid w:val="00A34038"/>
    <w:rsid w:val="00A42E99"/>
    <w:rsid w:val="00A702AE"/>
    <w:rsid w:val="00AC4F3E"/>
    <w:rsid w:val="00AC6302"/>
    <w:rsid w:val="00AD7C5B"/>
    <w:rsid w:val="00B02555"/>
    <w:rsid w:val="00B221EB"/>
    <w:rsid w:val="00B7251C"/>
    <w:rsid w:val="00B80C4B"/>
    <w:rsid w:val="00BB096B"/>
    <w:rsid w:val="00BF3C8B"/>
    <w:rsid w:val="00C04489"/>
    <w:rsid w:val="00C04A11"/>
    <w:rsid w:val="00C05C2C"/>
    <w:rsid w:val="00C122E9"/>
    <w:rsid w:val="00C1516F"/>
    <w:rsid w:val="00C25A9E"/>
    <w:rsid w:val="00CA556C"/>
    <w:rsid w:val="00CC6D90"/>
    <w:rsid w:val="00CC7955"/>
    <w:rsid w:val="00CD24C4"/>
    <w:rsid w:val="00CD50BC"/>
    <w:rsid w:val="00CE1014"/>
    <w:rsid w:val="00CF6D62"/>
    <w:rsid w:val="00D176CA"/>
    <w:rsid w:val="00D42BC5"/>
    <w:rsid w:val="00D64576"/>
    <w:rsid w:val="00D85079"/>
    <w:rsid w:val="00DA0D7C"/>
    <w:rsid w:val="00E52F4E"/>
    <w:rsid w:val="00EA196D"/>
    <w:rsid w:val="00EA444B"/>
    <w:rsid w:val="00EA5D1B"/>
    <w:rsid w:val="00EB006B"/>
    <w:rsid w:val="00EB49C8"/>
    <w:rsid w:val="00EB55BB"/>
    <w:rsid w:val="00EE1E61"/>
    <w:rsid w:val="00EE5B7D"/>
    <w:rsid w:val="00F3466E"/>
    <w:rsid w:val="00F4393E"/>
    <w:rsid w:val="00F5798E"/>
    <w:rsid w:val="00F840B5"/>
    <w:rsid w:val="00F94389"/>
    <w:rsid w:val="00FC1387"/>
    <w:rsid w:val="00FC1666"/>
    <w:rsid w:val="00FC2910"/>
    <w:rsid w:val="00FD22BA"/>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aliases w:val="List Paragraph Red,Bullet EY,Buletai,List Paragraph21,List Paragraph2,lp1,Bullet 1,Use Case List Paragraph,Numbering,ERP-List Paragraph,List Paragraph11,List Paragraph111,Paragraph,List not in Table,Bullet List,Lentele"/>
    <w:basedOn w:val="prastasis"/>
    <w:link w:val="SraopastraipaDiagrama"/>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paragraph" w:styleId="prastasiniatinklio">
    <w:name w:val="Normal (Web)"/>
    <w:basedOn w:val="prastasis"/>
    <w:uiPriority w:val="99"/>
    <w:semiHidden/>
    <w:unhideWhenUsed/>
    <w:rsid w:val="00382CE5"/>
    <w:pPr>
      <w:spacing w:before="100" w:beforeAutospacing="1" w:after="100" w:afterAutospacing="1"/>
    </w:pPr>
    <w:rPr>
      <w:rFonts w:eastAsiaTheme="minorEastAsia"/>
      <w:szCs w:val="24"/>
    </w:rPr>
  </w:style>
  <w:style w:type="paragraph" w:styleId="Puslapioinaostekstas">
    <w:name w:val="footnote text"/>
    <w:basedOn w:val="prastasis"/>
    <w:link w:val="PuslapioinaostekstasDiagrama"/>
    <w:uiPriority w:val="99"/>
    <w:unhideWhenUsed/>
    <w:rsid w:val="00382CE5"/>
    <w:rPr>
      <w:rFonts w:asciiTheme="minorHAnsi" w:eastAsiaTheme="minorHAnsi" w:hAnsiTheme="minorHAnsi" w:cstheme="minorBidi"/>
      <w:sz w:val="20"/>
      <w:lang w:eastAsia="en-US"/>
    </w:rPr>
  </w:style>
  <w:style w:type="character" w:customStyle="1" w:styleId="PuslapioinaostekstasDiagrama">
    <w:name w:val="Puslapio išnašos tekstas Diagrama"/>
    <w:basedOn w:val="Numatytasispastraiposriftas"/>
    <w:link w:val="Puslapioinaostekstas"/>
    <w:uiPriority w:val="99"/>
    <w:rsid w:val="00382CE5"/>
    <w:rPr>
      <w:sz w:val="20"/>
      <w:szCs w:val="20"/>
    </w:rPr>
  </w:style>
  <w:style w:type="character" w:styleId="Puslapioinaosnuoroda">
    <w:name w:val="footnote reference"/>
    <w:aliases w:val="fr"/>
    <w:uiPriority w:val="99"/>
    <w:unhideWhenUsed/>
    <w:rsid w:val="00382CE5"/>
    <w:rPr>
      <w:vertAlign w:val="superscrip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locked/>
    <w:rsid w:val="00382CE5"/>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2</Pages>
  <Words>2601</Words>
  <Characters>1483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Viktorija Zautrė</cp:lastModifiedBy>
  <cp:revision>24</cp:revision>
  <cp:lastPrinted>2025-01-15T12:38:00Z</cp:lastPrinted>
  <dcterms:created xsi:type="dcterms:W3CDTF">2022-12-23T08:52:00Z</dcterms:created>
  <dcterms:modified xsi:type="dcterms:W3CDTF">2025-11-18T12:33:00Z</dcterms:modified>
</cp:coreProperties>
</file>